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26A9" w14:textId="51CDB65B" w:rsidR="008A7547" w:rsidRDefault="00970D5C" w:rsidP="00B86DD7">
      <w:pPr>
        <w:jc w:val="center"/>
        <w:rPr>
          <w:b/>
          <w:bCs/>
        </w:rPr>
      </w:pPr>
      <w:r w:rsidRPr="00A44AEC">
        <w:rPr>
          <w:b/>
          <w:bCs/>
        </w:rPr>
        <w:t>Friends of Marcus Garvey Library</w:t>
      </w:r>
    </w:p>
    <w:p w14:paraId="50085810" w14:textId="2CAF13BA" w:rsidR="00CA0140" w:rsidRPr="00A44AEC" w:rsidRDefault="00CA0140" w:rsidP="00B86DD7">
      <w:pPr>
        <w:jc w:val="center"/>
        <w:rPr>
          <w:b/>
          <w:bCs/>
        </w:rPr>
      </w:pPr>
      <w:r w:rsidRPr="00A44AEC">
        <w:rPr>
          <w:b/>
          <w:bCs/>
        </w:rPr>
        <w:t>Objections to the Haringey Local Plan</w:t>
      </w:r>
      <w:r w:rsidR="00970D5C" w:rsidRPr="00A44AEC">
        <w:rPr>
          <w:b/>
          <w:bCs/>
        </w:rPr>
        <w:t xml:space="preserve"> for the </w:t>
      </w:r>
      <w:r w:rsidR="00FF668C" w:rsidRPr="00A44AEC">
        <w:rPr>
          <w:b/>
          <w:bCs/>
        </w:rPr>
        <w:t>Tottenham Green Leisure Centre and Marcus Garvey Library</w:t>
      </w:r>
    </w:p>
    <w:p w14:paraId="602A9738" w14:textId="04288A8B" w:rsidR="00CA0140" w:rsidRDefault="00CD1707" w:rsidP="00791032">
      <w:pPr>
        <w:pStyle w:val="ListParagraph"/>
        <w:numPr>
          <w:ilvl w:val="0"/>
          <w:numId w:val="1"/>
        </w:numPr>
      </w:pPr>
      <w:r>
        <w:t>The main objection is that t</w:t>
      </w:r>
      <w:r w:rsidR="006F2FEF">
        <w:t>here is no guarantee that</w:t>
      </w:r>
      <w:r w:rsidR="00C868B4">
        <w:t>,</w:t>
      </w:r>
      <w:r w:rsidR="006F2FEF">
        <w:t xml:space="preserve"> if the developers get the go-ahead to build new housing, that they will include a library </w:t>
      </w:r>
      <w:r w:rsidR="00724E49">
        <w:t xml:space="preserve">in the development, as based on </w:t>
      </w:r>
      <w:r w:rsidR="00AB75BB">
        <w:t xml:space="preserve">our </w:t>
      </w:r>
      <w:r w:rsidR="00724E49">
        <w:t xml:space="preserve">past experiences, once developers get permission to build, they have often </w:t>
      </w:r>
      <w:r w:rsidR="00FC32A6">
        <w:t>renegued on agreements</w:t>
      </w:r>
      <w:r w:rsidR="00724E49">
        <w:t xml:space="preserve"> and said that they are not able to include </w:t>
      </w:r>
      <w:r w:rsidR="00402D74">
        <w:t xml:space="preserve">important community facilities, such as libraries and health centres, if the housing they produce is going to be </w:t>
      </w:r>
      <w:r w:rsidR="00D7131A">
        <w:t xml:space="preserve">affordable. The planned temporary market at the base of Apex </w:t>
      </w:r>
      <w:r w:rsidR="002930CC">
        <w:t>House</w:t>
      </w:r>
      <w:r w:rsidR="007A1B0E">
        <w:t>,</w:t>
      </w:r>
      <w:r w:rsidR="002930CC">
        <w:t xml:space="preserve"> </w:t>
      </w:r>
      <w:r w:rsidR="00BD36CD">
        <w:t xml:space="preserve">where the developers failed </w:t>
      </w:r>
      <w:r w:rsidR="009E4C54">
        <w:t>to honour</w:t>
      </w:r>
      <w:r w:rsidR="00BD36CD">
        <w:t xml:space="preserve"> the agreement to provide one</w:t>
      </w:r>
      <w:r w:rsidR="007A1B0E">
        <w:t>, is a case in point.</w:t>
      </w:r>
      <w:r w:rsidR="00BD36CD">
        <w:t xml:space="preserve"> The future of the library, which is </w:t>
      </w:r>
      <w:r w:rsidR="00413012">
        <w:t>absolutely, the m</w:t>
      </w:r>
      <w:r w:rsidR="00BD36CD">
        <w:t>ost important community asse</w:t>
      </w:r>
      <w:r w:rsidR="009D0927">
        <w:t xml:space="preserve">t </w:t>
      </w:r>
      <w:r w:rsidR="00413012">
        <w:t xml:space="preserve">in the area </w:t>
      </w:r>
      <w:r w:rsidR="00580C0F">
        <w:t>– the jewel in the crown of Tottenham Green – is far</w:t>
      </w:r>
      <w:r w:rsidR="000910FE">
        <w:t xml:space="preserve"> too </w:t>
      </w:r>
      <w:r w:rsidR="0084684A">
        <w:t>important</w:t>
      </w:r>
      <w:r w:rsidR="009D0927">
        <w:t xml:space="preserve"> </w:t>
      </w:r>
      <w:r w:rsidR="00927335">
        <w:t>a resource to be made vulnerable to the financial whims of a private developer</w:t>
      </w:r>
      <w:r w:rsidR="002F7912">
        <w:t>. In addition, the fact that the council reduced the size of the library by 50% in 201</w:t>
      </w:r>
      <w:r w:rsidR="00C42144">
        <w:t>5 and is now planning to reduce the quality of the library service further</w:t>
      </w:r>
      <w:r w:rsidR="004846A3">
        <w:t>,</w:t>
      </w:r>
      <w:r w:rsidR="00C42144">
        <w:t xml:space="preserve"> by moving in the Housing Homeless Persons Unit into the library </w:t>
      </w:r>
      <w:r w:rsidR="009E4C54">
        <w:t>space</w:t>
      </w:r>
      <w:r w:rsidR="00C42144">
        <w:t xml:space="preserve">, does not fill residents with confidence that </w:t>
      </w:r>
      <w:r w:rsidR="00F91C61">
        <w:t xml:space="preserve">they will be willing to challenge any private developer </w:t>
      </w:r>
      <w:r w:rsidR="00933C1E">
        <w:t xml:space="preserve">who may decide to break an agreement to provide a library </w:t>
      </w:r>
      <w:r w:rsidR="00F91C61">
        <w:t xml:space="preserve">on behalf of residents </w:t>
      </w:r>
      <w:r w:rsidR="00933C1E">
        <w:t>in order to increase their own profits.</w:t>
      </w:r>
      <w:r w:rsidR="00DB4E5C">
        <w:t xml:space="preserve"> </w:t>
      </w:r>
      <w:r w:rsidR="00791032">
        <w:t xml:space="preserve">The Friends are </w:t>
      </w:r>
      <w:r w:rsidR="00DB4E5C">
        <w:t xml:space="preserve">now </w:t>
      </w:r>
      <w:r w:rsidR="00791032">
        <w:t xml:space="preserve">concerned </w:t>
      </w:r>
      <w:r w:rsidR="005F596D">
        <w:t xml:space="preserve">that the </w:t>
      </w:r>
      <w:r w:rsidR="00DB4E5C">
        <w:t>C</w:t>
      </w:r>
      <w:r w:rsidR="005F596D">
        <w:t>ouncil may be actively working to downgrade Marcus Garvey</w:t>
      </w:r>
      <w:r w:rsidR="00DB4E5C">
        <w:t>,</w:t>
      </w:r>
      <w:r w:rsidR="005F596D">
        <w:t xml:space="preserve"> as a main branch library in order to demolish it.</w:t>
      </w:r>
    </w:p>
    <w:p w14:paraId="3CB0C166" w14:textId="2E68605E" w:rsidR="00CA0140" w:rsidRDefault="00766E03" w:rsidP="00CA0140">
      <w:pPr>
        <w:pStyle w:val="ListParagraph"/>
        <w:numPr>
          <w:ilvl w:val="0"/>
          <w:numId w:val="1"/>
        </w:numPr>
      </w:pPr>
      <w:r>
        <w:t>If this plan is allowed to go ahead, t</w:t>
      </w:r>
      <w:r w:rsidR="00CA0140">
        <w:t>he Tottenham Green area will be without a library for a considerable length of time</w:t>
      </w:r>
      <w:r w:rsidR="00CD1707">
        <w:t xml:space="preserve">. The </w:t>
      </w:r>
      <w:r w:rsidR="005B7AAB">
        <w:t xml:space="preserve">library provides services which many in this economically deprived part of the borough </w:t>
      </w:r>
      <w:r w:rsidR="0052136D">
        <w:t xml:space="preserve">are </w:t>
      </w:r>
      <w:r w:rsidR="005B7AAB">
        <w:t>depend</w:t>
      </w:r>
      <w:r w:rsidR="00105A42">
        <w:t>ent</w:t>
      </w:r>
      <w:r w:rsidR="004B3407">
        <w:t xml:space="preserve"> on</w:t>
      </w:r>
      <w:r w:rsidR="00105A42">
        <w:t xml:space="preserve">. </w:t>
      </w:r>
      <w:r w:rsidR="00D956D4">
        <w:t>However, t</w:t>
      </w:r>
      <w:r w:rsidR="00105A42">
        <w:t xml:space="preserve">he council has not said in </w:t>
      </w:r>
      <w:r w:rsidR="00E34D29">
        <w:t>the</w:t>
      </w:r>
      <w:r w:rsidR="00105A42">
        <w:t xml:space="preserve"> plan that they will be </w:t>
      </w:r>
      <w:r w:rsidR="000E0E99">
        <w:t xml:space="preserve">able and </w:t>
      </w:r>
      <w:r w:rsidR="00D956D4">
        <w:t xml:space="preserve">willing to </w:t>
      </w:r>
      <w:r w:rsidR="00105A42">
        <w:t>provid</w:t>
      </w:r>
      <w:r w:rsidR="00D956D4">
        <w:t>e</w:t>
      </w:r>
      <w:r w:rsidR="00105A42">
        <w:t xml:space="preserve"> a temporary </w:t>
      </w:r>
      <w:r w:rsidR="00EF4EF6">
        <w:t xml:space="preserve">library whilst </w:t>
      </w:r>
      <w:r w:rsidR="00392B0B">
        <w:t xml:space="preserve">the </w:t>
      </w:r>
      <w:r w:rsidR="00EF4EF6">
        <w:t xml:space="preserve">new Marcus Garvey Library is being </w:t>
      </w:r>
      <w:r w:rsidR="00660075">
        <w:t>constructed</w:t>
      </w:r>
      <w:r w:rsidR="00EF4EF6">
        <w:t>.</w:t>
      </w:r>
      <w:r>
        <w:t xml:space="preserve"> </w:t>
      </w:r>
    </w:p>
    <w:p w14:paraId="2868555C" w14:textId="4E0B2E49" w:rsidR="005B3E3F" w:rsidRDefault="00376CF3" w:rsidP="00CA0140">
      <w:pPr>
        <w:pStyle w:val="ListParagraph"/>
        <w:numPr>
          <w:ilvl w:val="0"/>
          <w:numId w:val="1"/>
        </w:numPr>
      </w:pPr>
      <w:r>
        <w:t xml:space="preserve">In the plan </w:t>
      </w:r>
      <w:r w:rsidR="00DB0EBC">
        <w:t>the Council</w:t>
      </w:r>
      <w:r>
        <w:t xml:space="preserve"> </w:t>
      </w:r>
      <w:r w:rsidR="00F87692">
        <w:t>describes</w:t>
      </w:r>
      <w:r w:rsidR="005B18A3">
        <w:t xml:space="preserve"> how </w:t>
      </w:r>
      <w:r w:rsidR="00DB0EBC">
        <w:t>it</w:t>
      </w:r>
      <w:r w:rsidR="00FB5A57">
        <w:t xml:space="preserve"> will build form, character and heritage by </w:t>
      </w:r>
      <w:r w:rsidR="001A6707">
        <w:t>“promoting high-quality architecture that reflects the civic and historic importance of the site</w:t>
      </w:r>
      <w:r w:rsidR="005C75D4">
        <w:t xml:space="preserve"> etc</w:t>
      </w:r>
      <w:r w:rsidR="0014687A">
        <w:t>.”</w:t>
      </w:r>
      <w:r w:rsidR="00004286">
        <w:t xml:space="preserve"> </w:t>
      </w:r>
      <w:r w:rsidR="0097191A">
        <w:t>However, r</w:t>
      </w:r>
      <w:r w:rsidR="00004286">
        <w:t xml:space="preserve">esidents </w:t>
      </w:r>
      <w:r w:rsidR="005C75D4">
        <w:t xml:space="preserve">are not confident that the </w:t>
      </w:r>
      <w:r w:rsidR="00F87692">
        <w:t>C</w:t>
      </w:r>
      <w:r w:rsidR="005C75D4">
        <w:t xml:space="preserve">ouncil will be able to achieve this. </w:t>
      </w:r>
      <w:r w:rsidR="00871CD9">
        <w:t xml:space="preserve">Apex House is a case in point. Many residents disliked the </w:t>
      </w:r>
      <w:r w:rsidR="001D682E">
        <w:t xml:space="preserve">style of the </w:t>
      </w:r>
      <w:r w:rsidR="009E4C54">
        <w:t>building,</w:t>
      </w:r>
      <w:r w:rsidR="001D682E">
        <w:t xml:space="preserve"> and the plan</w:t>
      </w:r>
      <w:r w:rsidR="00BD4BC1">
        <w:t xml:space="preserve"> </w:t>
      </w:r>
      <w:r w:rsidR="001D682E">
        <w:t xml:space="preserve">clearly looked </w:t>
      </w:r>
      <w:r w:rsidR="00640B35">
        <w:t xml:space="preserve">as if </w:t>
      </w:r>
      <w:r w:rsidR="00BD4BC1">
        <w:t>it</w:t>
      </w:r>
      <w:r w:rsidR="001D682E">
        <w:t xml:space="preserve"> had been designed at the back of a cigarette </w:t>
      </w:r>
      <w:r w:rsidR="00956163">
        <w:t>packet</w:t>
      </w:r>
      <w:r w:rsidR="00BC3334">
        <w:t>; but</w:t>
      </w:r>
      <w:r w:rsidR="00956163">
        <w:t xml:space="preserve"> the developers were allowed to go ahead and </w:t>
      </w:r>
      <w:r w:rsidR="00956163">
        <w:lastRenderedPageBreak/>
        <w:t>build it any</w:t>
      </w:r>
      <w:r w:rsidR="0003188A">
        <w:t xml:space="preserve"> way</w:t>
      </w:r>
      <w:r w:rsidR="00956163">
        <w:t xml:space="preserve">. </w:t>
      </w:r>
      <w:r w:rsidR="00C25F7A">
        <w:t xml:space="preserve">We already have </w:t>
      </w:r>
      <w:r w:rsidR="00124535">
        <w:t xml:space="preserve">what should </w:t>
      </w:r>
      <w:r w:rsidR="00640B35">
        <w:t xml:space="preserve">be </w:t>
      </w:r>
      <w:r w:rsidR="00C25F7A">
        <w:t>a</w:t>
      </w:r>
      <w:r w:rsidR="002F52D8">
        <w:t xml:space="preserve"> natural civic</w:t>
      </w:r>
      <w:r w:rsidR="0098480B">
        <w:t>/cultural</w:t>
      </w:r>
      <w:r w:rsidR="002F52D8">
        <w:t xml:space="preserve"> </w:t>
      </w:r>
      <w:r w:rsidR="00C25F7A">
        <w:t xml:space="preserve">centre </w:t>
      </w:r>
      <w:r w:rsidR="001300EF">
        <w:t xml:space="preserve">for Tottenham </w:t>
      </w:r>
      <w:r w:rsidR="0003188A">
        <w:t>Green</w:t>
      </w:r>
      <w:r w:rsidR="005B3E3F">
        <w:t xml:space="preserve">, much of which is </w:t>
      </w:r>
      <w:r w:rsidR="00A9741A">
        <w:t xml:space="preserve">located within </w:t>
      </w:r>
      <w:r w:rsidR="005B3E3F">
        <w:t>a conservation area</w:t>
      </w:r>
      <w:r w:rsidR="00C25F7A">
        <w:t xml:space="preserve">, </w:t>
      </w:r>
      <w:r w:rsidR="00EF2DCF">
        <w:t>so it is unclear</w:t>
      </w:r>
      <w:r w:rsidR="002D5BD7">
        <w:t xml:space="preserve"> why the council </w:t>
      </w:r>
      <w:r w:rsidR="00956163">
        <w:t>working with developers</w:t>
      </w:r>
      <w:r w:rsidR="0003188A">
        <w:t>,</w:t>
      </w:r>
      <w:r w:rsidR="00956163">
        <w:t xml:space="preserve"> whose priority </w:t>
      </w:r>
      <w:r w:rsidR="0003188A">
        <w:t xml:space="preserve">clearly will </w:t>
      </w:r>
      <w:r w:rsidR="00245DDC">
        <w:t xml:space="preserve">always be </w:t>
      </w:r>
      <w:r w:rsidR="00956163">
        <w:t>the</w:t>
      </w:r>
      <w:r w:rsidR="0099499B">
        <w:t>ir</w:t>
      </w:r>
      <w:r w:rsidR="00956163">
        <w:t xml:space="preserve"> bottom line, </w:t>
      </w:r>
      <w:r w:rsidR="00AC3DA2">
        <w:t xml:space="preserve">rather than the social worth of their projects to communities </w:t>
      </w:r>
      <w:r w:rsidR="00956163">
        <w:t xml:space="preserve">think that they will be able to </w:t>
      </w:r>
      <w:r w:rsidR="008A13D8">
        <w:t xml:space="preserve">enhance what is already there. </w:t>
      </w:r>
      <w:r w:rsidR="008D24A7">
        <w:t xml:space="preserve">In fact, the </w:t>
      </w:r>
      <w:r w:rsidR="00D378E9">
        <w:t>C</w:t>
      </w:r>
      <w:r w:rsidR="008D24A7">
        <w:t xml:space="preserve">ouncil by its own actions </w:t>
      </w:r>
      <w:r w:rsidR="00782A6C">
        <w:t xml:space="preserve">(i.e. </w:t>
      </w:r>
      <w:r w:rsidR="00F27BD5">
        <w:t>privatizing</w:t>
      </w:r>
      <w:r w:rsidR="00782A6C">
        <w:t xml:space="preserve"> the </w:t>
      </w:r>
      <w:r w:rsidR="00B035B6">
        <w:t xml:space="preserve">Tottenham </w:t>
      </w:r>
      <w:r w:rsidR="00782A6C">
        <w:t>town hall</w:t>
      </w:r>
      <w:r w:rsidR="00136CA6">
        <w:t xml:space="preserve"> and </w:t>
      </w:r>
      <w:r w:rsidR="00D378E9">
        <w:t xml:space="preserve">at one stage turning </w:t>
      </w:r>
      <w:r w:rsidR="0004793E">
        <w:t xml:space="preserve">the Old Fire Station into </w:t>
      </w:r>
      <w:r w:rsidR="00BE78CA">
        <w:t xml:space="preserve">a chicken </w:t>
      </w:r>
      <w:r w:rsidR="00C73017">
        <w:t>shop</w:t>
      </w:r>
      <w:r w:rsidR="00136CA6">
        <w:t>)</w:t>
      </w:r>
      <w:r w:rsidR="00782A6C">
        <w:t xml:space="preserve"> has</w:t>
      </w:r>
      <w:r w:rsidR="008D08A6">
        <w:t xml:space="preserve"> </w:t>
      </w:r>
      <w:r w:rsidR="00F27BD5">
        <w:t xml:space="preserve">over the past ten years </w:t>
      </w:r>
      <w:r w:rsidR="008A13D8">
        <w:t xml:space="preserve">actively </w:t>
      </w:r>
      <w:r w:rsidR="008D08A6">
        <w:t>worked to diminish the civic character</w:t>
      </w:r>
      <w:r w:rsidR="00BE78CA">
        <w:t xml:space="preserve"> of the area.</w:t>
      </w:r>
      <w:r w:rsidR="00CC1383">
        <w:t xml:space="preserve"> </w:t>
      </w:r>
    </w:p>
    <w:p w14:paraId="279ECD38" w14:textId="2F00828D" w:rsidR="00884867" w:rsidRDefault="00884867" w:rsidP="00CA0140">
      <w:pPr>
        <w:pStyle w:val="ListParagraph"/>
        <w:numPr>
          <w:ilvl w:val="0"/>
          <w:numId w:val="1"/>
        </w:numPr>
      </w:pPr>
      <w:r>
        <w:t>It is unclear why the Marcus Garvey Library would need to be replaced</w:t>
      </w:r>
      <w:r w:rsidR="002C7FE1">
        <w:t xml:space="preserve"> as it is </w:t>
      </w:r>
      <w:r w:rsidR="00836870">
        <w:t xml:space="preserve">only about 40 years old. </w:t>
      </w:r>
      <w:r w:rsidR="009C4EC1">
        <w:t xml:space="preserve">Many residents </w:t>
      </w:r>
      <w:r w:rsidR="00AA4446">
        <w:t xml:space="preserve">in the same area </w:t>
      </w:r>
      <w:r w:rsidR="009C4EC1">
        <w:t xml:space="preserve">are living in houses/flats which date from the </w:t>
      </w:r>
      <w:r w:rsidR="00D7071B">
        <w:t>1</w:t>
      </w:r>
      <w:r w:rsidR="00AA4446">
        <w:t>8</w:t>
      </w:r>
      <w:r w:rsidR="00D7071B">
        <w:t>60’s and</w:t>
      </w:r>
      <w:r w:rsidR="00AA4446">
        <w:t xml:space="preserve"> there are no plans to pull them down</w:t>
      </w:r>
      <w:r w:rsidR="00F36E5B">
        <w:t xml:space="preserve"> and replace them. T</w:t>
      </w:r>
      <w:r w:rsidR="00D7071B">
        <w:t xml:space="preserve">he Town Hall is </w:t>
      </w:r>
      <w:r w:rsidR="00DE4D4A">
        <w:t>only in better shape than the library because it has been renovated</w:t>
      </w:r>
      <w:r w:rsidR="007F4E61">
        <w:t xml:space="preserve">. The </w:t>
      </w:r>
      <w:r w:rsidR="00901E01">
        <w:t>C</w:t>
      </w:r>
      <w:r w:rsidR="007F4E61">
        <w:t>ouncil really needs to properly maintain the leisure centre</w:t>
      </w:r>
      <w:r w:rsidR="00F33B9F">
        <w:t xml:space="preserve"> building, by for example fixing the roof.</w:t>
      </w:r>
      <w:r w:rsidR="009C4EC1">
        <w:t xml:space="preserve"> </w:t>
      </w:r>
    </w:p>
    <w:p w14:paraId="5E4CA3C4" w14:textId="37BCEFB6" w:rsidR="000E0E99" w:rsidRDefault="002F6B4D" w:rsidP="000E0E99">
      <w:pPr>
        <w:pStyle w:val="ListParagraph"/>
        <w:numPr>
          <w:ilvl w:val="0"/>
          <w:numId w:val="1"/>
        </w:numPr>
      </w:pPr>
      <w:r>
        <w:t xml:space="preserve">Demolishing an already existing building, for it to be replaced by another newly built one, </w:t>
      </w:r>
      <w:r w:rsidR="00E34478">
        <w:t xml:space="preserve">goes against the </w:t>
      </w:r>
      <w:r w:rsidR="002F0E2C">
        <w:t>C</w:t>
      </w:r>
      <w:r w:rsidR="00E34478">
        <w:t>ouncil’s own eco policy</w:t>
      </w:r>
      <w:r w:rsidR="00683E35">
        <w:t>,</w:t>
      </w:r>
      <w:r w:rsidR="00E34478">
        <w:t xml:space="preserve"> which centres on the borough becoming a net-zero carbon borough by 2041 and a net-zero carbon council by </w:t>
      </w:r>
      <w:r w:rsidR="009B6DEF">
        <w:t xml:space="preserve">2027. It is often the case that </w:t>
      </w:r>
      <w:r w:rsidR="00B15995" w:rsidRPr="00B15995">
        <w:t>reusing and retrofitting a building, or elements of it, is more carbon-efficient overall than developing a new, energy efficient building.</w:t>
      </w:r>
      <w:r w:rsidR="009658C4">
        <w:t xml:space="preserve"> </w:t>
      </w:r>
      <w:r w:rsidR="009B6DEF">
        <w:t xml:space="preserve">As residents we have been concerned </w:t>
      </w:r>
      <w:r w:rsidR="00FB453D">
        <w:t xml:space="preserve">about the lack of space in the library since it </w:t>
      </w:r>
      <w:r w:rsidR="00630E3A">
        <w:t xml:space="preserve">was </w:t>
      </w:r>
      <w:r w:rsidR="00FB453D">
        <w:t xml:space="preserve">reduced in size. </w:t>
      </w:r>
      <w:r w:rsidR="00630E3A">
        <w:t xml:space="preserve">We do not understand why there cannot be </w:t>
      </w:r>
      <w:r w:rsidR="00FE0226">
        <w:t xml:space="preserve">individuals </w:t>
      </w:r>
      <w:r w:rsidR="00FB453D">
        <w:t>with vision in the planning department, with the sense to, for example</w:t>
      </w:r>
      <w:r w:rsidR="00127E47">
        <w:t xml:space="preserve">, build </w:t>
      </w:r>
      <w:r w:rsidR="000F2FB4">
        <w:t xml:space="preserve">library </w:t>
      </w:r>
      <w:r w:rsidR="00127E47">
        <w:t xml:space="preserve">facilities in the massive roof area of the </w:t>
      </w:r>
      <w:r w:rsidR="000C6F7B">
        <w:t>building</w:t>
      </w:r>
      <w:r w:rsidR="00127E47">
        <w:t xml:space="preserve">. </w:t>
      </w:r>
      <w:r w:rsidR="000F2FB4">
        <w:t xml:space="preserve">There is much that </w:t>
      </w:r>
      <w:r w:rsidR="000B346E">
        <w:t xml:space="preserve">could be </w:t>
      </w:r>
      <w:r w:rsidR="000F2FB4">
        <w:t>achieved with the current building</w:t>
      </w:r>
      <w:r w:rsidR="000B346E">
        <w:t xml:space="preserve"> </w:t>
      </w:r>
      <w:r w:rsidR="00B27E69">
        <w:t xml:space="preserve">which would enhance the library service. The properly </w:t>
      </w:r>
      <w:r w:rsidR="00FE0226">
        <w:t>G</w:t>
      </w:r>
      <w:r w:rsidR="00B27E69">
        <w:t xml:space="preserve">reen approach would be to work </w:t>
      </w:r>
      <w:r w:rsidR="008703CE">
        <w:t xml:space="preserve">with the existing building, </w:t>
      </w:r>
      <w:r w:rsidR="00B27E69">
        <w:t>rather than use the earth’s limited resources to build new one</w:t>
      </w:r>
      <w:r w:rsidR="000E0E99">
        <w:t>.</w:t>
      </w:r>
    </w:p>
    <w:p w14:paraId="167BCE04" w14:textId="0DB86FD6" w:rsidR="00D96105" w:rsidRDefault="00D96105" w:rsidP="00D96105">
      <w:pPr>
        <w:pStyle w:val="ListParagraph"/>
        <w:numPr>
          <w:ilvl w:val="0"/>
          <w:numId w:val="1"/>
        </w:numPr>
      </w:pPr>
      <w:r>
        <w:t>The council spent three million pounds renovating and reducing the size of the library in 2015/16</w:t>
      </w:r>
      <w:r w:rsidR="00EE6F8C">
        <w:t>: W</w:t>
      </w:r>
      <w:r>
        <w:t>hy did they spend that money if they were planning to demolish the leisure centre building</w:t>
      </w:r>
      <w:r w:rsidR="00CB14FB">
        <w:t>?</w:t>
      </w:r>
    </w:p>
    <w:p w14:paraId="62D5B516" w14:textId="155E46D3" w:rsidR="00642689" w:rsidRDefault="00642689" w:rsidP="00D96105">
      <w:pPr>
        <w:pStyle w:val="ListParagraph"/>
        <w:numPr>
          <w:ilvl w:val="0"/>
          <w:numId w:val="1"/>
        </w:numPr>
      </w:pPr>
      <w:r>
        <w:t xml:space="preserve">It is concerning that in the </w:t>
      </w:r>
      <w:r w:rsidR="000A22E5">
        <w:t xml:space="preserve">Proposal section of the Local Plan for the library and leisure centre, that the </w:t>
      </w:r>
      <w:r w:rsidR="00FE0226">
        <w:t>C</w:t>
      </w:r>
      <w:r w:rsidR="000A22E5">
        <w:t>ouncil</w:t>
      </w:r>
      <w:r w:rsidR="00BD2B30">
        <w:t xml:space="preserve"> has said that</w:t>
      </w:r>
      <w:r w:rsidR="00717562">
        <w:t xml:space="preserve"> “Any future proposals of the Council will be shaped through extensive engagement</w:t>
      </w:r>
      <w:r w:rsidR="00D47054">
        <w:t xml:space="preserve"> with the community…” However, engagement </w:t>
      </w:r>
      <w:r w:rsidR="00F357F5">
        <w:t xml:space="preserve">with the community </w:t>
      </w:r>
      <w:r w:rsidR="008547D1">
        <w:t xml:space="preserve">is not as powerful and </w:t>
      </w:r>
      <w:r w:rsidR="00AB2808">
        <w:lastRenderedPageBreak/>
        <w:t>authoritative</w:t>
      </w:r>
      <w:r w:rsidR="008547D1">
        <w:t xml:space="preserve"> in legal terms as </w:t>
      </w:r>
      <w:r w:rsidR="00AB2808">
        <w:t>a proper consultation with the community.</w:t>
      </w:r>
    </w:p>
    <w:p w14:paraId="1635638C" w14:textId="5004C98F" w:rsidR="00D11B16" w:rsidRDefault="00CD2511" w:rsidP="00D96105">
      <w:pPr>
        <w:pStyle w:val="ListParagraph"/>
        <w:numPr>
          <w:ilvl w:val="0"/>
          <w:numId w:val="1"/>
        </w:numPr>
      </w:pPr>
      <w:r>
        <w:t xml:space="preserve">The library is an important part of the Tottenham Green Cultural Quarter. </w:t>
      </w:r>
      <w:r w:rsidR="00DD228B">
        <w:t xml:space="preserve">However, the demolition of </w:t>
      </w:r>
      <w:r w:rsidR="00FB1B76">
        <w:t xml:space="preserve">the library contradicts </w:t>
      </w:r>
      <w:r w:rsidR="007F02B9">
        <w:t>the fact that Haringey will be the London Borough of Culture in 2027</w:t>
      </w:r>
      <w:r w:rsidR="00B25C64">
        <w:t>. As residents we would have expected the Council to</w:t>
      </w:r>
      <w:r w:rsidR="00354AFE">
        <w:t xml:space="preserve"> now</w:t>
      </w:r>
      <w:r w:rsidR="00B25C64">
        <w:t xml:space="preserve"> be focussing on </w:t>
      </w:r>
      <w:r w:rsidR="00F31897">
        <w:t>making the most of the cultural assets</w:t>
      </w:r>
      <w:r w:rsidR="00354AFE">
        <w:t xml:space="preserve"> it currently has at its disposal in </w:t>
      </w:r>
      <w:r w:rsidR="00797666">
        <w:t xml:space="preserve">the public </w:t>
      </w:r>
      <w:r w:rsidR="00AE1947">
        <w:t>sector</w:t>
      </w:r>
      <w:r w:rsidR="0091617C">
        <w:t>,</w:t>
      </w:r>
      <w:r w:rsidR="00F31897">
        <w:t xml:space="preserve"> rather than </w:t>
      </w:r>
      <w:r w:rsidR="00797666">
        <w:t xml:space="preserve">spending time </w:t>
      </w:r>
      <w:r w:rsidR="00F31897">
        <w:t xml:space="preserve">working </w:t>
      </w:r>
      <w:r w:rsidR="00797666">
        <w:t xml:space="preserve">out ways to </w:t>
      </w:r>
      <w:r w:rsidR="0091617C">
        <w:t xml:space="preserve">dispose of </w:t>
      </w:r>
      <w:r w:rsidR="004A5984">
        <w:t>them.</w:t>
      </w:r>
      <w:r w:rsidR="00B05A29">
        <w:t xml:space="preserve"> In addition, </w:t>
      </w:r>
      <w:r w:rsidR="00F315EB">
        <w:t xml:space="preserve">we expect the </w:t>
      </w:r>
      <w:r w:rsidR="00F64093">
        <w:t>Council to honour its pledge to keep all nine of the borough’s libraries open.</w:t>
      </w:r>
    </w:p>
    <w:p w14:paraId="558C64F8" w14:textId="6BC9EAE7" w:rsidR="00B4160E" w:rsidRDefault="00885B8F" w:rsidP="00B4160E">
      <w:pPr>
        <w:pStyle w:val="ListParagraph"/>
        <w:numPr>
          <w:ilvl w:val="0"/>
          <w:numId w:val="1"/>
        </w:numPr>
      </w:pPr>
      <w:r>
        <w:t xml:space="preserve">As residents, we </w:t>
      </w:r>
      <w:r w:rsidR="00933B91">
        <w:t>recognise the need for more housing, however</w:t>
      </w:r>
      <w:r w:rsidR="00557025">
        <w:t xml:space="preserve"> we are against the provision of </w:t>
      </w:r>
      <w:r w:rsidR="0032503B">
        <w:t>additional</w:t>
      </w:r>
      <w:r w:rsidR="00557025">
        <w:t xml:space="preserve"> housing if it comes at the </w:t>
      </w:r>
      <w:r w:rsidR="00400010">
        <w:t>expense</w:t>
      </w:r>
      <w:r w:rsidR="00557025">
        <w:t xml:space="preserve"> of the loss of vital social amenities, </w:t>
      </w:r>
      <w:r w:rsidR="009A343C">
        <w:t>such as the Marcus Garvey Library and leisure centre. O</w:t>
      </w:r>
      <w:r w:rsidR="00810088">
        <w:t xml:space="preserve">ur understanding is that Tottenham Green is not a brown field </w:t>
      </w:r>
      <w:r w:rsidR="00B4160E">
        <w:t>site. Are there not any other sites in other parts of the borough</w:t>
      </w:r>
      <w:r w:rsidR="00BD3AE3">
        <w:t xml:space="preserve"> that could be utilised</w:t>
      </w:r>
      <w:r w:rsidR="00864DB5">
        <w:t>,</w:t>
      </w:r>
      <w:r w:rsidR="00BD3AE3">
        <w:t xml:space="preserve"> such as in Tottenham Hale which is now basically just a massive building site</w:t>
      </w:r>
      <w:r w:rsidR="000E0E99">
        <w:t>?</w:t>
      </w:r>
    </w:p>
    <w:p w14:paraId="53E948E8" w14:textId="316EA6EF" w:rsidR="00C569AB" w:rsidRDefault="00C569AB" w:rsidP="00C569AB">
      <w:pPr>
        <w:ind w:left="360"/>
      </w:pPr>
      <w:r>
        <w:t xml:space="preserve">As you can see from the above comments, </w:t>
      </w:r>
      <w:r w:rsidR="000842A5">
        <w:t>as residents</w:t>
      </w:r>
      <w:r w:rsidR="000F724A">
        <w:t>,</w:t>
      </w:r>
      <w:r w:rsidR="000842A5">
        <w:t xml:space="preserve"> </w:t>
      </w:r>
      <w:r w:rsidR="002B21B0">
        <w:t xml:space="preserve">the Friends of Marcus Garvey Library </w:t>
      </w:r>
      <w:r w:rsidR="000842A5">
        <w:t xml:space="preserve">are </w:t>
      </w:r>
      <w:r w:rsidR="00885B8F">
        <w:t xml:space="preserve">against </w:t>
      </w:r>
      <w:r w:rsidR="00AE1F9C">
        <w:t xml:space="preserve">the </w:t>
      </w:r>
      <w:r w:rsidR="0015210E">
        <w:t>L</w:t>
      </w:r>
      <w:r w:rsidR="005E56DA">
        <w:t xml:space="preserve">ocal </w:t>
      </w:r>
      <w:r w:rsidR="0015210E">
        <w:t>P</w:t>
      </w:r>
      <w:r w:rsidR="005E56DA">
        <w:t>lan as it affects our library.</w:t>
      </w:r>
      <w:r w:rsidR="00AE1F9C">
        <w:t xml:space="preserve"> </w:t>
      </w:r>
      <w:r w:rsidR="00B12ADF">
        <w:t xml:space="preserve">In the </w:t>
      </w:r>
      <w:r w:rsidR="004674A7">
        <w:t xml:space="preserve">current </w:t>
      </w:r>
      <w:r w:rsidR="00B12ADF">
        <w:t xml:space="preserve">economic and political environment, we find it chilling that </w:t>
      </w:r>
      <w:r w:rsidR="00B5087E">
        <w:t xml:space="preserve">the Council is willing to </w:t>
      </w:r>
      <w:r w:rsidR="000F26CD">
        <w:t xml:space="preserve">spend time planning to </w:t>
      </w:r>
      <w:r w:rsidR="00B5087E">
        <w:t xml:space="preserve">demolish a </w:t>
      </w:r>
      <w:r w:rsidR="00A95342">
        <w:t>heavily used</w:t>
      </w:r>
      <w:r w:rsidR="007D7060">
        <w:t>, diverse</w:t>
      </w:r>
      <w:r w:rsidR="000E49B6">
        <w:t>,</w:t>
      </w:r>
      <w:r w:rsidR="00B5087E">
        <w:t xml:space="preserve"> </w:t>
      </w:r>
      <w:r w:rsidR="00622F3B">
        <w:t>well-loved</w:t>
      </w:r>
      <w:r w:rsidR="004A5984">
        <w:t xml:space="preserve"> library, </w:t>
      </w:r>
      <w:r w:rsidR="00016F4F">
        <w:t xml:space="preserve">which because of its location in </w:t>
      </w:r>
      <w:r w:rsidR="00CF2830">
        <w:t xml:space="preserve">a </w:t>
      </w:r>
      <w:r w:rsidR="003010A2">
        <w:t>sever</w:t>
      </w:r>
      <w:r w:rsidR="00681B6D">
        <w:t xml:space="preserve">ely </w:t>
      </w:r>
      <w:r w:rsidR="00CF2830">
        <w:t xml:space="preserve">deprived </w:t>
      </w:r>
      <w:r w:rsidR="002F705E">
        <w:t xml:space="preserve">part of Haringey, </w:t>
      </w:r>
      <w:r w:rsidR="009A55EA">
        <w:t xml:space="preserve">is such an important part of the social fabric of the area and </w:t>
      </w:r>
      <w:r w:rsidR="000E49B6">
        <w:t>continues to improve</w:t>
      </w:r>
      <w:r w:rsidR="007743E9">
        <w:t xml:space="preserve"> the life chances of the people of Tottenham.</w:t>
      </w:r>
      <w:r w:rsidR="004674A7">
        <w:t xml:space="preserve"> </w:t>
      </w:r>
      <w:r w:rsidR="00487CFB">
        <w:t>Most</w:t>
      </w:r>
      <w:r w:rsidR="00AE1F9C">
        <w:t xml:space="preserve"> of our objections are based on </w:t>
      </w:r>
      <w:r w:rsidR="00D41CA3">
        <w:t xml:space="preserve">realistic </w:t>
      </w:r>
      <w:r w:rsidR="00164611">
        <w:t xml:space="preserve">historic </w:t>
      </w:r>
      <w:r w:rsidR="00AE1F9C">
        <w:t>assessment</w:t>
      </w:r>
      <w:r w:rsidR="00164611">
        <w:t>s</w:t>
      </w:r>
      <w:r w:rsidR="00AE1F9C">
        <w:t xml:space="preserve"> of the </w:t>
      </w:r>
      <w:r w:rsidR="00D41CA3">
        <w:t>C</w:t>
      </w:r>
      <w:r w:rsidR="005F718A">
        <w:t>ouncil’s willingness</w:t>
      </w:r>
      <w:r w:rsidR="007B6CD1">
        <w:t xml:space="preserve">/ability to </w:t>
      </w:r>
      <w:r w:rsidR="00DA3849">
        <w:t>keep</w:t>
      </w:r>
      <w:r w:rsidR="007B6CD1">
        <w:t xml:space="preserve"> their word</w:t>
      </w:r>
      <w:r w:rsidR="00164611">
        <w:t xml:space="preserve"> on </w:t>
      </w:r>
      <w:r w:rsidR="00487CFB">
        <w:t xml:space="preserve">these types of </w:t>
      </w:r>
      <w:r w:rsidR="001A2557">
        <w:t>proposals</w:t>
      </w:r>
      <w:r w:rsidR="007B6CD1">
        <w:t xml:space="preserve">. </w:t>
      </w:r>
      <w:r w:rsidR="00E07646">
        <w:t xml:space="preserve">Officers and councillors move on to other </w:t>
      </w:r>
      <w:r w:rsidR="00030695">
        <w:t xml:space="preserve">jobs and </w:t>
      </w:r>
      <w:r w:rsidR="00E07646">
        <w:t>boroughs</w:t>
      </w:r>
      <w:r w:rsidR="00030695">
        <w:t xml:space="preserve">, </w:t>
      </w:r>
      <w:r w:rsidR="00E07646">
        <w:t>but we</w:t>
      </w:r>
      <w:r w:rsidR="00FE7723">
        <w:t>,</w:t>
      </w:r>
      <w:r w:rsidR="00E07646">
        <w:t xml:space="preserve"> as </w:t>
      </w:r>
      <w:r w:rsidR="009B2A65">
        <w:t>long-term</w:t>
      </w:r>
      <w:r w:rsidR="00EF0374">
        <w:t xml:space="preserve"> </w:t>
      </w:r>
      <w:r w:rsidR="00E07646">
        <w:t>residents</w:t>
      </w:r>
      <w:r w:rsidR="00EF0374">
        <w:t xml:space="preserve">, </w:t>
      </w:r>
      <w:r w:rsidR="00E07646">
        <w:t xml:space="preserve">have </w:t>
      </w:r>
      <w:r w:rsidR="00FF668C">
        <w:t xml:space="preserve">had to live with the negative </w:t>
      </w:r>
      <w:r w:rsidR="00E07646">
        <w:t>consequences of their actions.</w:t>
      </w:r>
      <w:r w:rsidR="00400010">
        <w:t xml:space="preserve"> Therefore</w:t>
      </w:r>
      <w:r w:rsidR="001518B7">
        <w:t xml:space="preserve">, </w:t>
      </w:r>
      <w:r w:rsidR="001518B7" w:rsidRPr="00FF675C">
        <w:t>the F</w:t>
      </w:r>
      <w:r w:rsidR="001518B7">
        <w:t xml:space="preserve">riends of Marcus Garvey Library </w:t>
      </w:r>
      <w:r w:rsidR="001518B7" w:rsidRPr="00FF675C">
        <w:t>oppose the site allocation and request</w:t>
      </w:r>
      <w:r w:rsidR="00681B6D">
        <w:t xml:space="preserve"> that</w:t>
      </w:r>
      <w:r w:rsidR="001518B7" w:rsidRPr="00FF675C">
        <w:t xml:space="preserve"> it is withdrawn from the Local Plan.</w:t>
      </w:r>
    </w:p>
    <w:sectPr w:rsidR="00C56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FD2A" w14:textId="77777777" w:rsidR="00892FCE" w:rsidRDefault="00892FCE" w:rsidP="00892FCE">
      <w:pPr>
        <w:spacing w:after="0" w:line="240" w:lineRule="auto"/>
      </w:pPr>
      <w:r>
        <w:separator/>
      </w:r>
    </w:p>
  </w:endnote>
  <w:endnote w:type="continuationSeparator" w:id="0">
    <w:p w14:paraId="14CDEA67" w14:textId="77777777" w:rsidR="00892FCE" w:rsidRDefault="00892FCE" w:rsidP="0089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6AF4" w14:textId="77777777" w:rsidR="00892FCE" w:rsidRDefault="00892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6101337"/>
      <w:docPartObj>
        <w:docPartGallery w:val="Page Numbers (Bottom of Page)"/>
        <w:docPartUnique/>
      </w:docPartObj>
    </w:sdtPr>
    <w:sdtEndPr/>
    <w:sdtContent>
      <w:p w14:paraId="70AC8CDB" w14:textId="322837EF" w:rsidR="00892FCE" w:rsidRDefault="00892F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DBF33" w14:textId="77777777" w:rsidR="00892FCE" w:rsidRDefault="00892F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76EF" w14:textId="77777777" w:rsidR="00892FCE" w:rsidRDefault="00892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69DB" w14:textId="77777777" w:rsidR="00892FCE" w:rsidRDefault="00892FCE" w:rsidP="00892FCE">
      <w:pPr>
        <w:spacing w:after="0" w:line="240" w:lineRule="auto"/>
      </w:pPr>
      <w:r>
        <w:separator/>
      </w:r>
    </w:p>
  </w:footnote>
  <w:footnote w:type="continuationSeparator" w:id="0">
    <w:p w14:paraId="5A987106" w14:textId="77777777" w:rsidR="00892FCE" w:rsidRDefault="00892FCE" w:rsidP="0089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87CB" w14:textId="77777777" w:rsidR="00892FCE" w:rsidRDefault="00892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E5E2" w14:textId="77777777" w:rsidR="00892FCE" w:rsidRDefault="00892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0D8B" w14:textId="77777777" w:rsidR="00892FCE" w:rsidRDefault="0089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2DA"/>
    <w:multiLevelType w:val="hybridMultilevel"/>
    <w:tmpl w:val="A9EC5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9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40"/>
    <w:rsid w:val="00004286"/>
    <w:rsid w:val="00016F4F"/>
    <w:rsid w:val="00030695"/>
    <w:rsid w:val="0003188A"/>
    <w:rsid w:val="0004793E"/>
    <w:rsid w:val="00060A08"/>
    <w:rsid w:val="00083AB6"/>
    <w:rsid w:val="000842A5"/>
    <w:rsid w:val="000910FE"/>
    <w:rsid w:val="000A22E5"/>
    <w:rsid w:val="000B346E"/>
    <w:rsid w:val="000C6F7B"/>
    <w:rsid w:val="000E0E99"/>
    <w:rsid w:val="000E49B6"/>
    <w:rsid w:val="000F26CD"/>
    <w:rsid w:val="000F2FB4"/>
    <w:rsid w:val="000F724A"/>
    <w:rsid w:val="00105A42"/>
    <w:rsid w:val="001136C7"/>
    <w:rsid w:val="00124535"/>
    <w:rsid w:val="00127E47"/>
    <w:rsid w:val="001300EF"/>
    <w:rsid w:val="00135365"/>
    <w:rsid w:val="00136CA6"/>
    <w:rsid w:val="00141E80"/>
    <w:rsid w:val="0014687A"/>
    <w:rsid w:val="00146A80"/>
    <w:rsid w:val="001518B7"/>
    <w:rsid w:val="0015210E"/>
    <w:rsid w:val="00164611"/>
    <w:rsid w:val="001A2557"/>
    <w:rsid w:val="001A6707"/>
    <w:rsid w:val="001A72BE"/>
    <w:rsid w:val="001B6A12"/>
    <w:rsid w:val="001C0F28"/>
    <w:rsid w:val="001D682E"/>
    <w:rsid w:val="002028F7"/>
    <w:rsid w:val="00232606"/>
    <w:rsid w:val="00245DDC"/>
    <w:rsid w:val="002714A5"/>
    <w:rsid w:val="002930CC"/>
    <w:rsid w:val="002B21B0"/>
    <w:rsid w:val="002B474D"/>
    <w:rsid w:val="002C7FE1"/>
    <w:rsid w:val="002D1060"/>
    <w:rsid w:val="002D2C0E"/>
    <w:rsid w:val="002D5BD7"/>
    <w:rsid w:val="002E2251"/>
    <w:rsid w:val="002F0E2C"/>
    <w:rsid w:val="002F52D8"/>
    <w:rsid w:val="002F6B4D"/>
    <w:rsid w:val="002F705E"/>
    <w:rsid w:val="002F7912"/>
    <w:rsid w:val="003010A2"/>
    <w:rsid w:val="003240BF"/>
    <w:rsid w:val="0032503B"/>
    <w:rsid w:val="00354AFE"/>
    <w:rsid w:val="00371BEA"/>
    <w:rsid w:val="00376CF3"/>
    <w:rsid w:val="00376D92"/>
    <w:rsid w:val="003850BE"/>
    <w:rsid w:val="00392B0B"/>
    <w:rsid w:val="003B340D"/>
    <w:rsid w:val="00400010"/>
    <w:rsid w:val="00402D74"/>
    <w:rsid w:val="00413012"/>
    <w:rsid w:val="004674A7"/>
    <w:rsid w:val="004846A3"/>
    <w:rsid w:val="00487CFB"/>
    <w:rsid w:val="004A5984"/>
    <w:rsid w:val="004B3407"/>
    <w:rsid w:val="004D16DD"/>
    <w:rsid w:val="005121CE"/>
    <w:rsid w:val="0052136D"/>
    <w:rsid w:val="00557025"/>
    <w:rsid w:val="005630A1"/>
    <w:rsid w:val="00580C0F"/>
    <w:rsid w:val="005B18A3"/>
    <w:rsid w:val="005B3E3F"/>
    <w:rsid w:val="005B52D6"/>
    <w:rsid w:val="005B7AAB"/>
    <w:rsid w:val="005C75D4"/>
    <w:rsid w:val="005E56DA"/>
    <w:rsid w:val="005F596D"/>
    <w:rsid w:val="005F718A"/>
    <w:rsid w:val="00622F3B"/>
    <w:rsid w:val="006266F4"/>
    <w:rsid w:val="00630E3A"/>
    <w:rsid w:val="00640B35"/>
    <w:rsid w:val="00642689"/>
    <w:rsid w:val="00660075"/>
    <w:rsid w:val="00681B6D"/>
    <w:rsid w:val="00683E35"/>
    <w:rsid w:val="006D447D"/>
    <w:rsid w:val="006F2FEF"/>
    <w:rsid w:val="00703177"/>
    <w:rsid w:val="00717562"/>
    <w:rsid w:val="00724E49"/>
    <w:rsid w:val="0075153A"/>
    <w:rsid w:val="00752675"/>
    <w:rsid w:val="00765EAD"/>
    <w:rsid w:val="00766E03"/>
    <w:rsid w:val="007743E9"/>
    <w:rsid w:val="00782A6C"/>
    <w:rsid w:val="00791032"/>
    <w:rsid w:val="00795D15"/>
    <w:rsid w:val="00797666"/>
    <w:rsid w:val="007A1B0E"/>
    <w:rsid w:val="007B6CD1"/>
    <w:rsid w:val="007D7060"/>
    <w:rsid w:val="007E4DD6"/>
    <w:rsid w:val="007F02B9"/>
    <w:rsid w:val="007F4E61"/>
    <w:rsid w:val="00810088"/>
    <w:rsid w:val="00836870"/>
    <w:rsid w:val="0084684A"/>
    <w:rsid w:val="008547D1"/>
    <w:rsid w:val="00864DB5"/>
    <w:rsid w:val="008703CE"/>
    <w:rsid w:val="00871CD9"/>
    <w:rsid w:val="00884867"/>
    <w:rsid w:val="00885B8F"/>
    <w:rsid w:val="00892FCE"/>
    <w:rsid w:val="008A13D8"/>
    <w:rsid w:val="008A7547"/>
    <w:rsid w:val="008D08A6"/>
    <w:rsid w:val="008D24A7"/>
    <w:rsid w:val="008E5012"/>
    <w:rsid w:val="008F07F9"/>
    <w:rsid w:val="0090043E"/>
    <w:rsid w:val="00901E01"/>
    <w:rsid w:val="0091617C"/>
    <w:rsid w:val="00927335"/>
    <w:rsid w:val="00933B91"/>
    <w:rsid w:val="00933C1E"/>
    <w:rsid w:val="00956163"/>
    <w:rsid w:val="009658C4"/>
    <w:rsid w:val="00970D5C"/>
    <w:rsid w:val="0097191A"/>
    <w:rsid w:val="00972948"/>
    <w:rsid w:val="0098480B"/>
    <w:rsid w:val="0099499B"/>
    <w:rsid w:val="009A343C"/>
    <w:rsid w:val="009A55EA"/>
    <w:rsid w:val="009B2A65"/>
    <w:rsid w:val="009B6DEF"/>
    <w:rsid w:val="009C4EC1"/>
    <w:rsid w:val="009D0927"/>
    <w:rsid w:val="009E4C54"/>
    <w:rsid w:val="00A34BAE"/>
    <w:rsid w:val="00A44AEC"/>
    <w:rsid w:val="00A927C9"/>
    <w:rsid w:val="00A95342"/>
    <w:rsid w:val="00A9741A"/>
    <w:rsid w:val="00AA4446"/>
    <w:rsid w:val="00AB2808"/>
    <w:rsid w:val="00AB75BB"/>
    <w:rsid w:val="00AC3DA2"/>
    <w:rsid w:val="00AE1947"/>
    <w:rsid w:val="00AE1F9C"/>
    <w:rsid w:val="00B035B6"/>
    <w:rsid w:val="00B04230"/>
    <w:rsid w:val="00B05A29"/>
    <w:rsid w:val="00B12ADF"/>
    <w:rsid w:val="00B15995"/>
    <w:rsid w:val="00B25C64"/>
    <w:rsid w:val="00B27E69"/>
    <w:rsid w:val="00B4160E"/>
    <w:rsid w:val="00B5087E"/>
    <w:rsid w:val="00B5384C"/>
    <w:rsid w:val="00B86DD7"/>
    <w:rsid w:val="00BC3334"/>
    <w:rsid w:val="00BD2B30"/>
    <w:rsid w:val="00BD36CD"/>
    <w:rsid w:val="00BD3AE3"/>
    <w:rsid w:val="00BD4BC1"/>
    <w:rsid w:val="00BE78CA"/>
    <w:rsid w:val="00C11288"/>
    <w:rsid w:val="00C17636"/>
    <w:rsid w:val="00C25F7A"/>
    <w:rsid w:val="00C42144"/>
    <w:rsid w:val="00C569AB"/>
    <w:rsid w:val="00C73017"/>
    <w:rsid w:val="00C868B4"/>
    <w:rsid w:val="00CA0140"/>
    <w:rsid w:val="00CB14FB"/>
    <w:rsid w:val="00CC1383"/>
    <w:rsid w:val="00CD1707"/>
    <w:rsid w:val="00CD2511"/>
    <w:rsid w:val="00CD631B"/>
    <w:rsid w:val="00CF2830"/>
    <w:rsid w:val="00D06A7F"/>
    <w:rsid w:val="00D11B16"/>
    <w:rsid w:val="00D378E9"/>
    <w:rsid w:val="00D400F4"/>
    <w:rsid w:val="00D41CA3"/>
    <w:rsid w:val="00D47054"/>
    <w:rsid w:val="00D62449"/>
    <w:rsid w:val="00D7071B"/>
    <w:rsid w:val="00D7131A"/>
    <w:rsid w:val="00D71C47"/>
    <w:rsid w:val="00D9042C"/>
    <w:rsid w:val="00D956D4"/>
    <w:rsid w:val="00D96105"/>
    <w:rsid w:val="00DA3849"/>
    <w:rsid w:val="00DB0EBC"/>
    <w:rsid w:val="00DB4E5C"/>
    <w:rsid w:val="00DD228B"/>
    <w:rsid w:val="00DD754A"/>
    <w:rsid w:val="00DE4D4A"/>
    <w:rsid w:val="00DE6DD1"/>
    <w:rsid w:val="00E01D40"/>
    <w:rsid w:val="00E07646"/>
    <w:rsid w:val="00E27E87"/>
    <w:rsid w:val="00E3304C"/>
    <w:rsid w:val="00E34478"/>
    <w:rsid w:val="00E34D29"/>
    <w:rsid w:val="00E4716F"/>
    <w:rsid w:val="00E72A44"/>
    <w:rsid w:val="00EE6F8C"/>
    <w:rsid w:val="00EF0374"/>
    <w:rsid w:val="00EF2DCF"/>
    <w:rsid w:val="00EF4EF6"/>
    <w:rsid w:val="00F17BBF"/>
    <w:rsid w:val="00F27BD5"/>
    <w:rsid w:val="00F315EB"/>
    <w:rsid w:val="00F31897"/>
    <w:rsid w:val="00F33B9F"/>
    <w:rsid w:val="00F357F5"/>
    <w:rsid w:val="00F36E5B"/>
    <w:rsid w:val="00F4324C"/>
    <w:rsid w:val="00F53FD7"/>
    <w:rsid w:val="00F64093"/>
    <w:rsid w:val="00F87692"/>
    <w:rsid w:val="00F91C61"/>
    <w:rsid w:val="00FB1B76"/>
    <w:rsid w:val="00FB453D"/>
    <w:rsid w:val="00FB5A57"/>
    <w:rsid w:val="00FC32A6"/>
    <w:rsid w:val="00FC5174"/>
    <w:rsid w:val="00FE0226"/>
    <w:rsid w:val="00FE7723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1EC9"/>
  <w15:chartTrackingRefBased/>
  <w15:docId w15:val="{1F606426-A3E2-40B2-BF81-1B874A7C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1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1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1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1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1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1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1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1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1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1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1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1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1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1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1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014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CA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1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2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FCE"/>
  </w:style>
  <w:style w:type="paragraph" w:styleId="Footer">
    <w:name w:val="footer"/>
    <w:basedOn w:val="Normal"/>
    <w:link w:val="FooterChar"/>
    <w:uiPriority w:val="99"/>
    <w:unhideWhenUsed/>
    <w:rsid w:val="00892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Westminster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Taylor</dc:creator>
  <cp:keywords/>
  <dc:description/>
  <cp:lastModifiedBy>Jasmine Taylor</cp:lastModifiedBy>
  <cp:revision>2</cp:revision>
  <cp:lastPrinted>2025-12-18T10:09:00Z</cp:lastPrinted>
  <dcterms:created xsi:type="dcterms:W3CDTF">2025-12-18T10:36:00Z</dcterms:created>
  <dcterms:modified xsi:type="dcterms:W3CDTF">2025-12-18T10:36:00Z</dcterms:modified>
</cp:coreProperties>
</file>